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D" w:rsidRDefault="00FA2B68" w:rsidP="009E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7"/>
          <w:szCs w:val="37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238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7D" w:rsidRPr="008E14D0" w:rsidRDefault="00553A7D" w:rsidP="009E1EC3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24"/>
          <w:sz w:val="40"/>
          <w:szCs w:val="40"/>
          <w:lang w:eastAsia="ar-SA"/>
        </w:rPr>
      </w:pPr>
      <w:r w:rsidRPr="008E14D0">
        <w:rPr>
          <w:rFonts w:ascii="Arial" w:hAnsi="Arial" w:cs="Arial"/>
          <w:b/>
          <w:bCs/>
          <w:spacing w:val="24"/>
          <w:sz w:val="40"/>
          <w:szCs w:val="40"/>
        </w:rPr>
        <w:t>Котельничская районная Дума</w:t>
      </w:r>
    </w:p>
    <w:p w:rsidR="00553A7D" w:rsidRPr="008E14D0" w:rsidRDefault="00553A7D" w:rsidP="009E1EC3">
      <w:pPr>
        <w:suppressAutoHyphens/>
        <w:spacing w:after="0" w:line="240" w:lineRule="auto"/>
        <w:jc w:val="center"/>
        <w:rPr>
          <w:rFonts w:ascii="Arial" w:hAnsi="Arial" w:cs="Arial"/>
          <w:sz w:val="36"/>
          <w:szCs w:val="36"/>
          <w:lang w:eastAsia="ar-SA"/>
        </w:rPr>
      </w:pPr>
      <w:r w:rsidRPr="008E14D0">
        <w:rPr>
          <w:rFonts w:ascii="Arial" w:hAnsi="Arial" w:cs="Arial"/>
          <w:sz w:val="36"/>
          <w:szCs w:val="36"/>
        </w:rPr>
        <w:t>пятого созыва</w:t>
      </w:r>
    </w:p>
    <w:p w:rsidR="00553A7D" w:rsidRPr="005822C8" w:rsidRDefault="00553A7D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553A7D" w:rsidRPr="008E14D0" w:rsidRDefault="00553A7D" w:rsidP="00FF5599">
      <w:pPr>
        <w:suppressAutoHyphens/>
        <w:jc w:val="center"/>
        <w:rPr>
          <w:rFonts w:ascii="Arial" w:hAnsi="Arial" w:cs="Arial"/>
          <w:b/>
          <w:bCs/>
          <w:spacing w:val="80"/>
          <w:sz w:val="36"/>
          <w:szCs w:val="36"/>
          <w:lang w:eastAsia="ar-SA"/>
        </w:rPr>
      </w:pPr>
      <w:r w:rsidRPr="008E14D0">
        <w:rPr>
          <w:rFonts w:ascii="Arial" w:hAnsi="Arial" w:cs="Arial"/>
          <w:b/>
          <w:bCs/>
          <w:spacing w:val="80"/>
          <w:sz w:val="36"/>
          <w:szCs w:val="36"/>
        </w:rPr>
        <w:t>РЕШЕНИЕ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53A7D" w:rsidRPr="0022224B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A7D" w:rsidRPr="0022224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A7D" w:rsidRDefault="00553A7D" w:rsidP="00846A5A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3A7D" w:rsidRDefault="00553A7D" w:rsidP="00694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943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</w:t>
      </w:r>
    </w:p>
    <w:p w:rsidR="00553A7D" w:rsidRDefault="00553A7D" w:rsidP="00C74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746E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 решение Котельничской р</w:t>
      </w:r>
      <w:r w:rsidR="008E14D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айонной Думы от 31.05.2017 № 90</w:t>
      </w:r>
    </w:p>
    <w:p w:rsidR="00553A7D" w:rsidRDefault="00553A7D" w:rsidP="00C74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6E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 </w:t>
      </w:r>
      <w:r w:rsidRPr="00C746E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социально-экономического р</w:t>
      </w:r>
      <w:r w:rsidR="008E14D0">
        <w:rPr>
          <w:rFonts w:ascii="Times New Roman" w:hAnsi="Times New Roman" w:cs="Times New Roman"/>
          <w:b/>
          <w:bCs/>
          <w:sz w:val="28"/>
          <w:szCs w:val="28"/>
        </w:rPr>
        <w:t xml:space="preserve">азвития Котельничского района </w:t>
      </w:r>
      <w:r w:rsidRPr="00C746E4">
        <w:rPr>
          <w:rFonts w:ascii="Times New Roman" w:hAnsi="Times New Roman" w:cs="Times New Roman"/>
          <w:b/>
          <w:bCs/>
          <w:sz w:val="28"/>
          <w:szCs w:val="28"/>
        </w:rPr>
        <w:t>на 2017-2021</w:t>
      </w:r>
      <w:r w:rsidR="008E1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6E4">
        <w:rPr>
          <w:rFonts w:ascii="Times New Roman" w:hAnsi="Times New Roman" w:cs="Times New Roman"/>
          <w:b/>
          <w:bCs/>
          <w:sz w:val="28"/>
          <w:szCs w:val="28"/>
        </w:rPr>
        <w:t>гг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4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01A4" w:rsidRPr="00C746E4" w:rsidRDefault="000301A4" w:rsidP="00C74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первом чтении</w:t>
      </w:r>
    </w:p>
    <w:p w:rsidR="00553A7D" w:rsidRPr="00C746E4" w:rsidRDefault="00553A7D" w:rsidP="00AE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7D" w:rsidRPr="00C746E4" w:rsidRDefault="00553A7D" w:rsidP="00AE2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7D" w:rsidRDefault="00553A7D" w:rsidP="008200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0B3">
        <w:rPr>
          <w:rFonts w:ascii="Times New Roman" w:hAnsi="Times New Roman" w:cs="Times New Roman"/>
          <w:sz w:val="28"/>
          <w:szCs w:val="28"/>
        </w:rPr>
        <w:t>На основании пункта 4 части 10 статьи 35 Федерального закона от 06.10.2003 № 131-ФЗ «Об общих принципах организации местного самоуправления в Российской Федерации» в целях обеспечения устойчивого социально-экономического развития Котельничского муниципального района Кировской области на долгосрочную перспективу и повышения уровня жизни населения района</w:t>
      </w:r>
      <w:r w:rsidR="008E14D0">
        <w:rPr>
          <w:rFonts w:ascii="Times New Roman" w:hAnsi="Times New Roman" w:cs="Times New Roman"/>
          <w:sz w:val="28"/>
          <w:szCs w:val="28"/>
        </w:rPr>
        <w:t>,</w:t>
      </w:r>
      <w:r w:rsidRPr="00FE10B3">
        <w:rPr>
          <w:rFonts w:ascii="Times New Roman" w:hAnsi="Times New Roman" w:cs="Times New Roman"/>
          <w:sz w:val="28"/>
          <w:szCs w:val="28"/>
        </w:rPr>
        <w:t xml:space="preserve"> в соответствии с Уставом Котельничского района Котельничская районная Дума РЕШИЛА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A7D" w:rsidRDefault="008E14D0" w:rsidP="008E14D0">
      <w:pPr>
        <w:pStyle w:val="2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2E8C">
        <w:rPr>
          <w:sz w:val="28"/>
          <w:szCs w:val="28"/>
        </w:rPr>
        <w:t xml:space="preserve">Внести изменения в </w:t>
      </w:r>
      <w:r w:rsidR="00553A7D">
        <w:rPr>
          <w:sz w:val="28"/>
          <w:szCs w:val="28"/>
        </w:rPr>
        <w:t>Программу социально-экономи</w:t>
      </w:r>
      <w:r>
        <w:rPr>
          <w:sz w:val="28"/>
          <w:szCs w:val="28"/>
        </w:rPr>
        <w:t>ческого развития Котельничского</w:t>
      </w:r>
      <w:r w:rsidR="00553A7D">
        <w:rPr>
          <w:sz w:val="28"/>
          <w:szCs w:val="28"/>
        </w:rPr>
        <w:t xml:space="preserve"> района на 2017-2021 годы (далее - Программа)</w:t>
      </w:r>
      <w:r w:rsidR="00D90214">
        <w:rPr>
          <w:sz w:val="28"/>
          <w:szCs w:val="28"/>
        </w:rPr>
        <w:t xml:space="preserve">, утвердив Приложение </w:t>
      </w:r>
      <w:r w:rsidR="00C02E8C">
        <w:rPr>
          <w:sz w:val="28"/>
          <w:szCs w:val="28"/>
        </w:rPr>
        <w:t>2 в новой редакции. Прилагается.</w:t>
      </w:r>
    </w:p>
    <w:p w:rsidR="00553A7D" w:rsidRPr="00D7091B" w:rsidRDefault="00553A7D" w:rsidP="008E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B">
        <w:rPr>
          <w:rFonts w:ascii="Times New Roman" w:hAnsi="Times New Roman" w:cs="Times New Roman"/>
          <w:sz w:val="28"/>
          <w:szCs w:val="28"/>
        </w:rPr>
        <w:t>2. Администрации Котельничского района и администрациям сельских поселений Котельничского района, муниципальным учреждениям района, обеспечить выполнение нам</w:t>
      </w:r>
      <w:r w:rsidR="008E14D0">
        <w:rPr>
          <w:rFonts w:ascii="Times New Roman" w:hAnsi="Times New Roman" w:cs="Times New Roman"/>
          <w:sz w:val="28"/>
          <w:szCs w:val="28"/>
        </w:rPr>
        <w:t>еченных мероприятий Программы.</w:t>
      </w:r>
    </w:p>
    <w:p w:rsidR="00553A7D" w:rsidRPr="007445F4" w:rsidRDefault="00C02E8C" w:rsidP="008E14D0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lang w:eastAsia="ru-RU"/>
        </w:rPr>
        <w:t>3.</w:t>
      </w:r>
      <w:r w:rsidR="008E14D0">
        <w:rPr>
          <w:rFonts w:ascii="Times New Roman" w:hAnsi="Times New Roman" w:cs="Times New Roman"/>
          <w:b w:val="0"/>
          <w:bCs w:val="0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eastAsia="ru-RU"/>
        </w:rPr>
        <w:t xml:space="preserve">Опубликовать (обнародовать) </w:t>
      </w:r>
      <w:r w:rsidR="00553A7D">
        <w:rPr>
          <w:rFonts w:ascii="Times New Roman" w:hAnsi="Times New Roman" w:cs="Times New Roman"/>
          <w:b w:val="0"/>
          <w:bCs w:val="0"/>
          <w:lang w:eastAsia="ru-RU"/>
        </w:rPr>
        <w:t xml:space="preserve">настоящее решение </w:t>
      </w:r>
      <w:r>
        <w:rPr>
          <w:rFonts w:ascii="Times New Roman" w:hAnsi="Times New Roman" w:cs="Times New Roman"/>
          <w:b w:val="0"/>
          <w:bCs w:val="0"/>
          <w:lang w:eastAsia="ru-RU"/>
        </w:rPr>
        <w:t xml:space="preserve">на информационных стендах органов местного самоуправления Котельничского </w:t>
      </w:r>
      <w:r w:rsidR="00B34194">
        <w:rPr>
          <w:rFonts w:ascii="Times New Roman" w:hAnsi="Times New Roman" w:cs="Times New Roman"/>
          <w:b w:val="0"/>
          <w:bCs w:val="0"/>
          <w:lang w:eastAsia="ru-RU"/>
        </w:rPr>
        <w:lastRenderedPageBreak/>
        <w:t>района</w:t>
      </w:r>
      <w:r w:rsidR="00553A7D">
        <w:rPr>
          <w:rFonts w:ascii="Times New Roman" w:hAnsi="Times New Roman" w:cs="Times New Roman"/>
          <w:b w:val="0"/>
          <w:bCs w:val="0"/>
          <w:lang w:eastAsia="ru-RU"/>
        </w:rPr>
        <w:t xml:space="preserve"> и разместить на официальном сайте органов местного самоуправления Котельничского района Кировской области в сети Интернет.</w:t>
      </w:r>
    </w:p>
    <w:p w:rsidR="00553A7D" w:rsidRDefault="00553A7D" w:rsidP="00695529">
      <w:pPr>
        <w:pStyle w:val="21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опубликования.</w:t>
      </w:r>
    </w:p>
    <w:p w:rsidR="00553A7D" w:rsidRDefault="00553A7D" w:rsidP="009E1EC3">
      <w:pPr>
        <w:pStyle w:val="21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269"/>
        <w:gridCol w:w="2201"/>
        <w:gridCol w:w="3101"/>
      </w:tblGrid>
      <w:tr w:rsidR="00553A7D" w:rsidRPr="0022224B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 w:rsidP="008200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53A7D" w:rsidRPr="0022224B" w:rsidRDefault="00553A7D" w:rsidP="008200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  <w:p w:rsidR="00553A7D" w:rsidRPr="0022224B" w:rsidRDefault="00553A7D" w:rsidP="008200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2A" w:rsidRDefault="000301A4" w:rsidP="00AC64D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553A7D" w:rsidRPr="0022224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53A7D" w:rsidRPr="0022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E2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53A7D" w:rsidRPr="0022224B" w:rsidRDefault="00553A7D" w:rsidP="00542E2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 xml:space="preserve">Котельничского </w:t>
            </w:r>
            <w:r w:rsidR="008E14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 w:rsidP="008200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 w:rsidP="008200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53A7D" w:rsidRPr="0022224B" w:rsidRDefault="00553A7D" w:rsidP="00594E26">
            <w:pPr>
              <w:pStyle w:val="2"/>
              <w:tabs>
                <w:tab w:val="clear" w:pos="576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2224B">
              <w:rPr>
                <w:rFonts w:ascii="Times New Roman" w:hAnsi="Times New Roman" w:cs="Times New Roman"/>
              </w:rPr>
              <w:t xml:space="preserve">В.А. Банников         </w:t>
            </w:r>
          </w:p>
          <w:p w:rsidR="00553A7D" w:rsidRPr="0022224B" w:rsidRDefault="00553A7D" w:rsidP="00AC64DB">
            <w:pPr>
              <w:rPr>
                <w:sz w:val="28"/>
                <w:szCs w:val="28"/>
                <w:lang w:eastAsia="ar-SA"/>
              </w:rPr>
            </w:pPr>
          </w:p>
          <w:p w:rsidR="00553A7D" w:rsidRPr="0022224B" w:rsidRDefault="000301A4" w:rsidP="000301A4">
            <w:pPr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E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A7D" w:rsidRPr="002222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1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Шабалина</w:t>
            </w:r>
          </w:p>
        </w:tc>
      </w:tr>
    </w:tbl>
    <w:p w:rsidR="00553A7D" w:rsidRDefault="008E14D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8E14D0" w:rsidRDefault="008E14D0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E14D0" w:rsidRDefault="008E14D0" w:rsidP="00D90214">
      <w:pPr>
        <w:suppressAutoHyphens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E14D0" w:rsidRDefault="008E14D0" w:rsidP="008E14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тельничского района, заведующий</w:t>
      </w:r>
    </w:p>
    <w:p w:rsidR="008E14D0" w:rsidRDefault="008E14D0" w:rsidP="00D90214">
      <w:pPr>
        <w:suppressAutoHyphens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2224B">
        <w:rPr>
          <w:rFonts w:ascii="Times New Roman" w:hAnsi="Times New Roman" w:cs="Times New Roman"/>
          <w:sz w:val="28"/>
          <w:szCs w:val="28"/>
        </w:rPr>
        <w:t>отделом экономики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C595C">
        <w:rPr>
          <w:rFonts w:ascii="Times New Roman" w:hAnsi="Times New Roman" w:cs="Times New Roman"/>
          <w:sz w:val="28"/>
          <w:szCs w:val="28"/>
        </w:rPr>
        <w:t>С.А. Шабалина</w:t>
      </w:r>
    </w:p>
    <w:p w:rsidR="00D90214" w:rsidRDefault="00D90214" w:rsidP="0029792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0214" w:rsidRDefault="00D90214" w:rsidP="00D90214">
      <w:p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90214" w:rsidRDefault="00D90214" w:rsidP="00D902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начальник</w:t>
      </w:r>
    </w:p>
    <w:p w:rsidR="00D90214" w:rsidRDefault="00D90214" w:rsidP="00D90214">
      <w:pPr>
        <w:suppressAutoHyphen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</w:p>
    <w:p w:rsidR="00553A7D" w:rsidRDefault="00553A7D" w:rsidP="0029792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профильного отдела (управления):</w:t>
      </w:r>
    </w:p>
    <w:p w:rsidR="00553A7D" w:rsidRDefault="00553A7D" w:rsidP="00FD6B0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Решения и приложения к нему действующему законодательству </w:t>
      </w:r>
    </w:p>
    <w:p w:rsidR="00553A7D" w:rsidRDefault="00553A7D" w:rsidP="00FD6B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/ НЕ СООТВЕТСТВУЮТ (подчеркнуть).</w:t>
      </w:r>
    </w:p>
    <w:p w:rsidR="00553A7D" w:rsidRDefault="00553A7D" w:rsidP="00D90214">
      <w:p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553A7D" w:rsidRDefault="00553A7D" w:rsidP="00FD6B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</w:t>
      </w:r>
    </w:p>
    <w:p w:rsidR="00553A7D" w:rsidRDefault="00553A7D" w:rsidP="00FD6B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</w:t>
      </w:r>
      <w:r w:rsidR="008E14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14D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8E14D0">
        <w:rPr>
          <w:rFonts w:ascii="Times New Roman" w:hAnsi="Times New Roman" w:cs="Times New Roman"/>
          <w:sz w:val="28"/>
          <w:szCs w:val="28"/>
        </w:rPr>
        <w:t>Валова</w:t>
      </w:r>
      <w:proofErr w:type="spellEnd"/>
    </w:p>
    <w:p w:rsidR="00553A7D" w:rsidRDefault="00553A7D" w:rsidP="008E77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7D" w:rsidRDefault="00553A7D" w:rsidP="00D90214">
      <w:pPr>
        <w:suppressAutoHyphens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Уставу Котельничского муниципального района, Регламенту Котельничской районной Думы, внутренним документам Котельничской районной Думы</w:t>
      </w:r>
      <w:r w:rsidR="008E1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4D0">
        <w:rPr>
          <w:rFonts w:ascii="Times New Roman" w:hAnsi="Times New Roman" w:cs="Times New Roman"/>
          <w:sz w:val="28"/>
          <w:szCs w:val="28"/>
          <w:u w:val="single"/>
        </w:rPr>
        <w:t>СООТВЕТСТВУЮТ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/ НЕ СООТВЕТСТВУЮТ (подчеркнуть).</w:t>
      </w:r>
    </w:p>
    <w:p w:rsidR="00553A7D" w:rsidRDefault="008E14D0" w:rsidP="00FD6B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553A7D" w:rsidRDefault="00553A7D" w:rsidP="00FD6B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районной Думы                                    </w:t>
      </w:r>
      <w:r w:rsidR="008E14D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4D0">
        <w:rPr>
          <w:rFonts w:ascii="Times New Roman" w:hAnsi="Times New Roman" w:cs="Times New Roman"/>
          <w:sz w:val="28"/>
          <w:szCs w:val="28"/>
        </w:rPr>
        <w:t>У.И. Малкова</w:t>
      </w:r>
    </w:p>
    <w:p w:rsidR="00553A7D" w:rsidRPr="008E14D0" w:rsidRDefault="00D41247" w:rsidP="008E14D0">
      <w:p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E14D0">
        <w:rPr>
          <w:rFonts w:ascii="Times New Roman" w:hAnsi="Times New Roman" w:cs="Times New Roman"/>
          <w:sz w:val="24"/>
          <w:szCs w:val="24"/>
        </w:rPr>
        <w:t xml:space="preserve">Разослать: </w:t>
      </w:r>
      <w:r w:rsidR="00553A7D" w:rsidRPr="008E14D0">
        <w:rPr>
          <w:rFonts w:ascii="Times New Roman" w:hAnsi="Times New Roman" w:cs="Times New Roman"/>
          <w:sz w:val="24"/>
          <w:szCs w:val="24"/>
        </w:rPr>
        <w:t xml:space="preserve">прокуратура, администрация района, </w:t>
      </w:r>
      <w:r w:rsidR="008E14D0">
        <w:rPr>
          <w:rFonts w:ascii="Times New Roman" w:hAnsi="Times New Roman" w:cs="Times New Roman"/>
          <w:sz w:val="24"/>
          <w:szCs w:val="24"/>
        </w:rPr>
        <w:t>РУО</w:t>
      </w:r>
      <w:r w:rsidR="00553A7D" w:rsidRPr="008E14D0">
        <w:rPr>
          <w:rFonts w:ascii="Times New Roman" w:hAnsi="Times New Roman" w:cs="Times New Roman"/>
          <w:sz w:val="24"/>
          <w:szCs w:val="24"/>
        </w:rPr>
        <w:t>, отдел экономики, отдел ЖКХ, отдел по управлению имуществом и земельными ресурсами, отдел культуры, отдел сельского хозяйства</w:t>
      </w:r>
    </w:p>
    <w:p w:rsidR="00485E81" w:rsidRDefault="00485E81" w:rsidP="009660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485E81" w:rsidSect="000301A4">
          <w:footerReference w:type="default" r:id="rId9"/>
          <w:pgSz w:w="11906" w:h="16838"/>
          <w:pgMar w:top="1134" w:right="851" w:bottom="1134" w:left="1616" w:header="709" w:footer="709" w:gutter="0"/>
          <w:cols w:space="708"/>
          <w:titlePg/>
          <w:docGrid w:linePitch="360"/>
        </w:sectPr>
      </w:pPr>
    </w:p>
    <w:p w:rsidR="00D90214" w:rsidRPr="00D90214" w:rsidRDefault="00D90214" w:rsidP="00D90214">
      <w:pPr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 w:cs="Times New Roman"/>
          <w:sz w:val="28"/>
          <w:szCs w:val="28"/>
        </w:rPr>
      </w:pPr>
      <w:r w:rsidRPr="00D902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194" w:rsidRDefault="00B34194" w:rsidP="00D90214">
      <w:pPr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D90214" w:rsidRDefault="00D90214" w:rsidP="00D90214">
      <w:pPr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 w:cs="Times New Roman"/>
          <w:sz w:val="28"/>
          <w:szCs w:val="28"/>
        </w:rPr>
      </w:pPr>
      <w:r w:rsidRPr="00D90214">
        <w:rPr>
          <w:rFonts w:ascii="Times New Roman" w:hAnsi="Times New Roman" w:cs="Times New Roman"/>
          <w:sz w:val="28"/>
          <w:szCs w:val="28"/>
        </w:rPr>
        <w:t>к решению Котельничской</w:t>
      </w:r>
    </w:p>
    <w:p w:rsidR="00D90214" w:rsidRPr="00D90214" w:rsidRDefault="00D90214" w:rsidP="00D90214">
      <w:pPr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 w:cs="Times New Roman"/>
          <w:sz w:val="28"/>
          <w:szCs w:val="28"/>
        </w:rPr>
      </w:pPr>
      <w:r w:rsidRPr="00D90214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D90214" w:rsidRPr="008F0EDE" w:rsidRDefault="00D90214" w:rsidP="00D90214">
      <w:pPr>
        <w:autoSpaceDE w:val="0"/>
        <w:autoSpaceDN w:val="0"/>
        <w:adjustRightInd w:val="0"/>
        <w:spacing w:after="0" w:line="240" w:lineRule="auto"/>
        <w:ind w:firstLine="9072"/>
        <w:outlineLvl w:val="1"/>
      </w:pPr>
      <w:r w:rsidRPr="00D90214">
        <w:rPr>
          <w:rFonts w:ascii="Times New Roman" w:hAnsi="Times New Roman" w:cs="Times New Roman"/>
          <w:sz w:val="28"/>
          <w:szCs w:val="28"/>
        </w:rPr>
        <w:t>от ______________№__________</w:t>
      </w:r>
    </w:p>
    <w:p w:rsidR="00D90214" w:rsidRDefault="00D90214" w:rsidP="00D9021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90214" w:rsidRPr="00D90214" w:rsidRDefault="00D90214" w:rsidP="00D9021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1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90214" w:rsidRPr="00D90214" w:rsidRDefault="00D90214" w:rsidP="00D902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21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D90214">
        <w:rPr>
          <w:rFonts w:ascii="Times New Roman" w:hAnsi="Times New Roman" w:cs="Times New Roman"/>
          <w:b/>
          <w:bCs/>
          <w:sz w:val="28"/>
          <w:szCs w:val="28"/>
        </w:rPr>
        <w:t>«Программы социально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90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экономического развития </w:t>
      </w:r>
    </w:p>
    <w:p w:rsidR="00D90214" w:rsidRPr="00D90214" w:rsidRDefault="00D90214" w:rsidP="00D902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Котельничского района Кировской области» на 2017 – 2021 годы</w:t>
      </w:r>
    </w:p>
    <w:p w:rsidR="00D90214" w:rsidRPr="00D90214" w:rsidRDefault="00D90214" w:rsidP="00D9021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14">
        <w:rPr>
          <w:rFonts w:ascii="Times New Roman" w:hAnsi="Times New Roman" w:cs="Times New Roman"/>
          <w:b/>
          <w:sz w:val="28"/>
          <w:szCs w:val="28"/>
        </w:rPr>
        <w:t xml:space="preserve"> и их финансирование</w:t>
      </w:r>
    </w:p>
    <w:p w:rsidR="00D90214" w:rsidRPr="00884108" w:rsidRDefault="00D90214" w:rsidP="00D90214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30"/>
        <w:gridCol w:w="2015"/>
        <w:gridCol w:w="1559"/>
        <w:gridCol w:w="1417"/>
        <w:gridCol w:w="1419"/>
        <w:gridCol w:w="1407"/>
        <w:gridCol w:w="1559"/>
        <w:gridCol w:w="1317"/>
      </w:tblGrid>
      <w:tr w:rsidR="00D90214" w:rsidRPr="00176CDE" w:rsidTr="00176CDE">
        <w:trPr>
          <w:tblHeader/>
        </w:trPr>
        <w:tc>
          <w:tcPr>
            <w:tcW w:w="817" w:type="dxa"/>
            <w:vMerge w:val="restart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0" w:type="dxa"/>
            <w:vMerge w:val="restart"/>
            <w:vAlign w:val="center"/>
          </w:tcPr>
          <w:p w:rsid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программного</w:t>
            </w:r>
            <w:proofErr w:type="gramEnd"/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vMerge w:val="restart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финансирования, тыс. руб.</w:t>
            </w:r>
          </w:p>
        </w:tc>
        <w:tc>
          <w:tcPr>
            <w:tcW w:w="8678" w:type="dxa"/>
            <w:gridSpan w:val="6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</w:t>
            </w:r>
          </w:p>
        </w:tc>
      </w:tr>
      <w:tr w:rsidR="00D90214" w:rsidRPr="00176CDE" w:rsidTr="00176CDE">
        <w:trPr>
          <w:tblHeader/>
        </w:trPr>
        <w:tc>
          <w:tcPr>
            <w:tcW w:w="817" w:type="dxa"/>
            <w:vMerge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0" w:type="dxa"/>
            <w:vMerge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  <w:vMerge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годам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</w:tr>
      <w:tr w:rsidR="00D90214" w:rsidRPr="00176CDE" w:rsidTr="00176CDE">
        <w:trPr>
          <w:trHeight w:val="813"/>
        </w:trPr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и развитие производственно-экономического потенциала, повышение инвестиционной привлекательности Котельничского района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производства за счет инвестиций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613958,70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169958,70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250000,00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72000,00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82000,00</w:t>
            </w:r>
          </w:p>
        </w:tc>
      </w:tr>
      <w:tr w:rsidR="00D90214" w:rsidRPr="00176CDE" w:rsidTr="00176CDE">
        <w:trPr>
          <w:trHeight w:val="1000"/>
        </w:trPr>
        <w:tc>
          <w:tcPr>
            <w:tcW w:w="817" w:type="dxa"/>
            <w:vAlign w:val="center"/>
          </w:tcPr>
          <w:p w:rsidR="00D90214" w:rsidRPr="00C8388C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1.1.1.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сушильного хозяйства СПК колхоз « Колос»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17221.70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17221,70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1.1.2.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и реконструкция объектов животноводства СПК колхоз </w:t>
            </w:r>
            <w:r w:rsidR="00176C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Искра»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178889,00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8889,0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40000,0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40000,0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1.1.3.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реконструкция объектов животноводств</w:t>
            </w:r>
            <w:proofErr w:type="gramStart"/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ООО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proofErr w:type="gramEnd"/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рофирма «Колхоз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«Путь Ленина»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412628,00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138628,00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210000,00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32000,00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32000,00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Ор</w:t>
            </w:r>
            <w:r w:rsid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ганизация тепличного хозяйства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ИП (КФХ) Добрынин Г.П.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5220,00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5220,0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развития малого и среднего предпринимательства, совершенствования видов поддержки субъектов малого и среднего предпринимательства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65,00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поддержки и развития сельскохозяйственного производства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287644,15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76660,68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63783,84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22024,18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61751,51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15356,60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55108,80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13360,20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53000,00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12950,00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54000,00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12970,00</w:t>
            </w:r>
          </w:p>
        </w:tc>
      </w:tr>
      <w:tr w:rsidR="00D90214" w:rsidRPr="00176CDE" w:rsidTr="00176CDE">
        <w:trPr>
          <w:trHeight w:val="787"/>
        </w:trPr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коммунальной инфраструктуры, обеспечение надежности и энергетической эффективности при производстве и передаче коммунальных услуг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водогрейных котлов и проведение работ, связанных с обеспечением функционирования систем теплоснабжения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950,00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Замена дымогарной трубы с.</w:t>
            </w:r>
            <w:r w:rsidR="0017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Красногорье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теплотрасс п. Ленинская Искра, п. Светлый, п. Юбилейный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6500,00</w:t>
            </w:r>
          </w:p>
          <w:p w:rsid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325,00</w:t>
            </w:r>
          </w:p>
        </w:tc>
        <w:tc>
          <w:tcPr>
            <w:tcW w:w="1417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  <w:p w:rsid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41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3500,00</w:t>
            </w:r>
          </w:p>
          <w:p w:rsid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175,0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30" w:type="dxa"/>
            <w:vAlign w:val="center"/>
          </w:tcPr>
          <w:p w:rsidR="00D90214" w:rsidRPr="00176CDE" w:rsidRDefault="00176CDE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водопроводных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</w:t>
            </w:r>
            <w:r w:rsidR="00176CDE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1462,30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324,76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427,00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963,00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201,16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297,00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499,30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123,60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водопроводных  сетей 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Котельничское</w:t>
            </w:r>
            <w:proofErr w:type="spell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2.5.1.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Роминская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62,20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121,40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62,2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121,40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2.5.2.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д. Караул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921,30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232,40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315,00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921,30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232,40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315,00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230" w:type="dxa"/>
            <w:vAlign w:val="center"/>
          </w:tcPr>
          <w:p w:rsidR="00D90214" w:rsidRPr="00176CDE" w:rsidRDefault="00D13B5F" w:rsidP="00D1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водопроводных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сетей  </w:t>
            </w:r>
            <w:proofErr w:type="spellStart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Вишкильское</w:t>
            </w:r>
            <w:proofErr w:type="spellEnd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с. </w:t>
            </w:r>
            <w:proofErr w:type="spellStart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Вишкиль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500.00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111,00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124,00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111,00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124,00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230" w:type="dxa"/>
            <w:vAlign w:val="center"/>
          </w:tcPr>
          <w:p w:rsidR="00D90214" w:rsidRPr="00176CDE" w:rsidRDefault="00D13B5F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водопроводных сетей и павильона артезианской скважины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</w:t>
            </w:r>
            <w:r w:rsidR="00D13B5F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652,00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163,00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652,00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163,00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2.7.1.</w:t>
            </w:r>
          </w:p>
        </w:tc>
        <w:tc>
          <w:tcPr>
            <w:tcW w:w="3230" w:type="dxa"/>
            <w:vAlign w:val="center"/>
          </w:tcPr>
          <w:p w:rsidR="00D90214" w:rsidRPr="00176CDE" w:rsidRDefault="00D13B5F" w:rsidP="00D1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Карпушино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508,00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101,00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508,00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101,00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2.7.2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144,00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144,00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водопроводных сетей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Красногорское сельское поселение с.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Красногорье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</w:t>
            </w:r>
            <w:r w:rsidR="00D13B5F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артезианских скважин и павильонов Комсомольское сельское поселение п. Комсомольский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705,00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181,00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705,00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181,00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водопроводных сетей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Биртяевское</w:t>
            </w:r>
            <w:proofErr w:type="spell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п. Ленинская Искра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водопроводных сетей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Зайцевское</w:t>
            </w:r>
            <w:proofErr w:type="spell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д. Зайцевы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</w:tr>
      <w:tr w:rsidR="00D90214" w:rsidRPr="00176CDE" w:rsidTr="00D13B5F">
        <w:trPr>
          <w:trHeight w:val="430"/>
        </w:trPr>
        <w:tc>
          <w:tcPr>
            <w:tcW w:w="817" w:type="dxa"/>
            <w:vAlign w:val="center"/>
          </w:tcPr>
          <w:p w:rsidR="00D90214" w:rsidRP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строительству</w:t>
            </w:r>
          </w:p>
        </w:tc>
      </w:tr>
      <w:tr w:rsidR="00D90214" w:rsidRPr="00176CDE" w:rsidTr="00176CDE">
        <w:trPr>
          <w:trHeight w:val="685"/>
        </w:trPr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кадастровых работ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карт градостроительного зонирования сельских населенных пунктов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579,00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469,00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Определение границ территориальных зон, установленных правилами землепользования и застройки, сельских поселений Котельничского района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390,00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</w:tr>
      <w:tr w:rsidR="00D90214" w:rsidRPr="00176CDE" w:rsidTr="00D13B5F">
        <w:trPr>
          <w:trHeight w:val="461"/>
        </w:trPr>
        <w:tc>
          <w:tcPr>
            <w:tcW w:w="817" w:type="dxa"/>
            <w:vAlign w:val="center"/>
          </w:tcPr>
          <w:p w:rsidR="00D90214" w:rsidRP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местного значения  вне границ населенных пунктов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145222,05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23578,37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30167,05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4306,37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30671,00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4632,70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36867,20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6690,2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30655,00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5957,1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26619,00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6095,90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4.1.1.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общего пользования местного значения п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1930,00</w:t>
            </w: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4.1.2.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общег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подъезд к п.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Областной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9353,20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492,30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4603,20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242,30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Замена водопропускной трубы на автомобильных дорогах общего пользования местного значения подъезд к п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омсомольский, </w:t>
            </w:r>
          </w:p>
        </w:tc>
        <w:tc>
          <w:tcPr>
            <w:tcW w:w="2015" w:type="dxa"/>
            <w:vAlign w:val="center"/>
          </w:tcPr>
          <w:p w:rsid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4.1.4.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водопропускной трубы на 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дороге общего пользования местного значения на участке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Вятка-Покровское-Черная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3800,00</w:t>
            </w: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улично-дорожной сети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22928,80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4507,60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4529,20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4614,8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4586,70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4690,50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4.2.1.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D1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участ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>ка дороги улично-дорожной сети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населенного пункта п. Юбилейный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548,00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153,00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158,00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548,00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153,00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158,00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4.2.2.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D1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участ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>ка дороги  улично-дорожной сети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населенного пункта с.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234,00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249,00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234,00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249,00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D1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 улично-дорожной сети  в границах населенного пункта пос. Ленинская Искра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386,00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524,00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386,00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524,00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rPr>
          <w:trHeight w:val="80"/>
        </w:trPr>
        <w:tc>
          <w:tcPr>
            <w:tcW w:w="1474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D13B5F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образования.</w:t>
            </w:r>
            <w:r w:rsidRPr="00D1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получения качественного и доступного дошкольного, общего и дополнительного образования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МКОУ Спицынская  СОШ п. Ленинская Искра </w:t>
            </w: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спортзала</w:t>
            </w: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рекреаций и помещений  здания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649,00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44,40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188,00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649,00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34,20</w:t>
            </w: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МКОУ СОШ п. Юбилейный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5.2.1.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 и стен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267,94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267,94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5.2.2.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180,00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5.2.3.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аварийного освещения </w:t>
            </w:r>
          </w:p>
        </w:tc>
        <w:tc>
          <w:tcPr>
            <w:tcW w:w="2015" w:type="dxa"/>
            <w:vAlign w:val="center"/>
          </w:tcPr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27,55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1,45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27,55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1,45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5.2.4.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обработка чердаков зданий </w:t>
            </w:r>
          </w:p>
        </w:tc>
        <w:tc>
          <w:tcPr>
            <w:tcW w:w="2015" w:type="dxa"/>
            <w:vAlign w:val="center"/>
          </w:tcPr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96,90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96,90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5.2.5.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медицинского кабинета </w:t>
            </w:r>
          </w:p>
        </w:tc>
        <w:tc>
          <w:tcPr>
            <w:tcW w:w="2015" w:type="dxa"/>
            <w:vAlign w:val="center"/>
          </w:tcPr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/сад «Солнышко» п. Ленинская Искра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5.3.1.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A4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5.3.2.</w:t>
            </w:r>
          </w:p>
        </w:tc>
        <w:tc>
          <w:tcPr>
            <w:tcW w:w="3230" w:type="dxa"/>
            <w:vAlign w:val="center"/>
          </w:tcPr>
          <w:p w:rsidR="00D90214" w:rsidRPr="00176CDE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дверных проемов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здания МКОУ ООШ с.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196,40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196,40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МКОУ ООШ с. Покровское с перепланировкой помещения.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196,72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196,72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здания  и ее элементов МКОУ СОШ п. Комсомольский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94,00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94,00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Отворская</w:t>
            </w:r>
            <w:proofErr w:type="spell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ООШ п.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Светлый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5.7.1.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здания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5.7.2.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спортивного зала МКОУ ООШ п. Светлый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960,3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53,2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960,3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53,2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помещений здания МКОУ ООШ д. Зайцевы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A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A42AFD">
        <w:trPr>
          <w:trHeight w:val="427"/>
        </w:trPr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5.9.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МКОУ ООШ д. Родичи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5.9.1.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здания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75,80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3,90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75,80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3,90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5.9.2.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освещения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33,20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33,20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5.10.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п.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Карпушино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5.10.1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 аварийного освещения здания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5.10.2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ремонта здания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A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5.10.3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оконных блоков в здании дошкольной группы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МКОУ ООШ с. Боровка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5.11.1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здания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51,50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72,70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51,50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2,70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5.11.2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47,50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47,50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5.11.3</w:t>
            </w:r>
          </w:p>
        </w:tc>
        <w:tc>
          <w:tcPr>
            <w:tcW w:w="3230" w:type="dxa"/>
            <w:vAlign w:val="center"/>
          </w:tcPr>
          <w:p w:rsidR="00D90214" w:rsidRPr="00176CDE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МКОУ ООШ с. Юрьево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5.12.1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здания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5.12.2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 </w:t>
            </w:r>
          </w:p>
        </w:tc>
        <w:tc>
          <w:tcPr>
            <w:tcW w:w="2015" w:type="dxa"/>
            <w:vAlign w:val="center"/>
          </w:tcPr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90214" w:rsidRPr="00176CDE" w:rsidTr="00176CDE"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5.13.</w:t>
            </w:r>
          </w:p>
        </w:tc>
        <w:tc>
          <w:tcPr>
            <w:tcW w:w="3230" w:type="dxa"/>
            <w:tcBorders>
              <w:top w:val="single" w:sz="4" w:space="0" w:color="auto"/>
              <w:bottom w:val="nil"/>
            </w:tcBorders>
            <w:vAlign w:val="center"/>
          </w:tcPr>
          <w:p w:rsidR="00A42AFD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МКОУ Спицынская СОШ</w:t>
            </w:r>
            <w:r w:rsidR="00A4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214" w:rsidRPr="00176CDE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Искра </w:t>
            </w:r>
          </w:p>
          <w:p w:rsidR="00A42AFD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туалетов на первом этаже  школы</w:t>
            </w:r>
          </w:p>
        </w:tc>
        <w:tc>
          <w:tcPr>
            <w:tcW w:w="2015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349,305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349,305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30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водоснабжения и дощатого пола</w:t>
            </w: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FD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помещений школы</w:t>
            </w:r>
          </w:p>
        </w:tc>
        <w:tc>
          <w:tcPr>
            <w:tcW w:w="2015" w:type="dxa"/>
            <w:tcBorders>
              <w:top w:val="nil"/>
            </w:tcBorders>
            <w:vAlign w:val="center"/>
          </w:tcPr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480,00</w:t>
            </w: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25,30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A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</w:tcBorders>
            <w:vAlign w:val="center"/>
          </w:tcPr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480,00</w:t>
            </w: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25,30</w:t>
            </w: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 МКОУ ООШ с.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2065,781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108,725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2065,781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108,725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5.15.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ст. Ежиха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5.15.1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освещения здания дошкольной группы 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47,500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47,500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5.15.2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оконных блоков в здании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57,00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57,00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 МКОУ ООШ с. 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Юрьево</w:t>
            </w:r>
            <w:proofErr w:type="gramEnd"/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90214" w:rsidRPr="00176CDE" w:rsidTr="00176CDE"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230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медицинского оборудования для лицензирования медкабинетов  МКОУ Спицынская СОШ п.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Ленинская Искра и МКОУ ООШ п. 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14" w:rsidRPr="00176CDE" w:rsidTr="00C8388C">
        <w:trPr>
          <w:trHeight w:val="664"/>
        </w:trPr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C8388C" w:rsidRDefault="00D90214" w:rsidP="00C8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и развитие культурного пространства.</w:t>
            </w:r>
            <w:r w:rsidRPr="00C8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повышения качества и разнообразия услуг, предоставляемых в сфере культуры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крестьянства им. А.М. </w:t>
            </w:r>
            <w:proofErr w:type="spellStart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6.1.1.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Замена системы отопления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423,60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6.1.2.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системы освещения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947,6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180,9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здания МКУК «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Искровский Дом Культуры»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Местный </w:t>
            </w:r>
          </w:p>
          <w:p w:rsidR="00D90214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D90214"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D90214"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49701,50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20000,0</w:t>
            </w:r>
          </w:p>
          <w:p w:rsidR="00D90214" w:rsidRDefault="00D90214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214" w:rsidRDefault="00D90214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  <w:p w:rsidR="00C8388C" w:rsidRDefault="00C8388C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8C" w:rsidRDefault="00C8388C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49701,5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Pr="00176CDE" w:rsidRDefault="00C8388C" w:rsidP="00C8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1367,00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Дом культуры» ремонт кровли  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Центр досуга  библиотечного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 д. Зайцевы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700,00</w:t>
            </w: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665,00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Замена системы отопления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</w:t>
            </w:r>
            <w:r w:rsidR="00C838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Центр досуга  библиотечного обслуживания» п.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Карпушино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Местный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Макарьевский</w:t>
            </w:r>
            <w:proofErr w:type="spellEnd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культуры» развитие и укрепление материально-технической базы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Макарьевская</w:t>
            </w:r>
            <w:proofErr w:type="spellEnd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88,00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88,00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</w:t>
            </w:r>
            <w:r w:rsidR="00C838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C8388C">
              <w:rPr>
                <w:rFonts w:ascii="Times New Roman" w:hAnsi="Times New Roman" w:cs="Times New Roman"/>
                <w:sz w:val="24"/>
                <w:szCs w:val="24"/>
              </w:rPr>
              <w:t>нтр досуга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п. Светлый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и помещений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777,80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40,90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102,00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777,80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40,90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102,00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6.7.1.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укрепление материально-технической базы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6.7.2.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Местный Дом культуры» ремонт фасада и замена окон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C8388C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760,00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6.8.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 «Юбилейный  Дворец культуры» п. Юбилейный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6.8.1.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Местный Дом культуры» ремонт фасада и замена окон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760,00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6.8.2.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356,50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178,26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35,75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159,50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16,00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356,50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18,76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19,75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документации   строительства социально-культурного центра </w:t>
            </w:r>
            <w:proofErr w:type="gramStart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Покровское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1090,00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540,00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социально-культурного центра 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Покровское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25000,00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25000,00</w:t>
            </w:r>
          </w:p>
        </w:tc>
      </w:tr>
      <w:tr w:rsidR="00D90214" w:rsidRPr="00176CDE" w:rsidTr="00C8388C">
        <w:trPr>
          <w:trHeight w:val="457"/>
        </w:trPr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развития детско-юношеского, массового спорта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Созданию оптимальных условий для развития физической культуры и массового спорта на территории района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141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121,30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18,00</w:t>
            </w:r>
          </w:p>
        </w:tc>
        <w:tc>
          <w:tcPr>
            <w:tcW w:w="155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17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малой спортивной площадки с оснащением спортивно-технологическим оборудованием УДО детско-юношеская спортивная школа Котельничского района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3103,10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31,30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3103,10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31,30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роектно-сметной документации по ремонту зданий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 УДО </w:t>
            </w:r>
            <w:proofErr w:type="spellStart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 Котельничского района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зданий и помещений УДО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Котельничского района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муниципальным имуществом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имущества;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294,40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52,6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61,8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Организация проведения технической инвентаризации объектов недвижимого имущества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643,41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139,9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72,83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150,68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90214" w:rsidRPr="00176CDE" w:rsidTr="00C8388C">
        <w:trPr>
          <w:trHeight w:val="760"/>
        </w:trPr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C8388C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здравоохранения. Создание условий для оказания медицинской помощи населению на территории  муниципального района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Обеспечение 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условий </w:t>
            </w:r>
            <w:proofErr w:type="gramStart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подключения</w:t>
            </w:r>
            <w:proofErr w:type="gramEnd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к сетям инженерно-технического обеспечения строящихся  </w:t>
            </w:r>
            <w:proofErr w:type="spellStart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ФАПов</w:t>
            </w:r>
            <w:proofErr w:type="spellEnd"/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  с. Покровское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 д. </w:t>
            </w:r>
            <w:proofErr w:type="spellStart"/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Кардаковы</w:t>
            </w:r>
            <w:proofErr w:type="spellEnd"/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 д. Зайцевы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п. Ленинская  Искра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 с. Юрьево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 с. Боровка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243,00</w:t>
            </w:r>
          </w:p>
        </w:tc>
        <w:tc>
          <w:tcPr>
            <w:tcW w:w="1559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Финансирование </w:t>
            </w:r>
            <w:r w:rsidR="00D90214" w:rsidRPr="00C838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определяется в соответствии с перечнем мероприятий, определенных соглашение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министерством здравоохранения</w:t>
            </w:r>
            <w:r w:rsidR="00D90214" w:rsidRPr="00C838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Кировской области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Организация проведения кадастровых работ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C8388C" w:rsidRDefault="00C8388C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Мероприятия по охране окружающей среды на территории </w:t>
            </w:r>
            <w:r w:rsidR="00D90214"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муниципального района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Ликвидация свалок твердых бытовых отходов (ТБО)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Морозовское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proofErr w:type="spellStart"/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Макарьевское</w:t>
            </w:r>
            <w:proofErr w:type="spellEnd"/>
          </w:p>
          <w:p w:rsidR="00D90214" w:rsidRPr="00176CDE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Комсомольское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Создание мест площадок накопления твердых коммунальных отходов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657,60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Обустройство контейнерных площадок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633,00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3500,00</w:t>
            </w:r>
          </w:p>
        </w:tc>
      </w:tr>
    </w:tbl>
    <w:p w:rsidR="00D41247" w:rsidRDefault="00D41247" w:rsidP="00B34194">
      <w:pPr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D41247" w:rsidSect="00D9021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A4" w:rsidRDefault="000301A4" w:rsidP="000301A4">
      <w:pPr>
        <w:spacing w:after="0" w:line="240" w:lineRule="auto"/>
      </w:pPr>
      <w:r>
        <w:separator/>
      </w:r>
    </w:p>
  </w:endnote>
  <w:endnote w:type="continuationSeparator" w:id="1">
    <w:p w:rsidR="000301A4" w:rsidRDefault="000301A4" w:rsidP="0003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3227"/>
      <w:docPartObj>
        <w:docPartGallery w:val="Page Numbers (Bottom of Page)"/>
        <w:docPartUnique/>
      </w:docPartObj>
    </w:sdtPr>
    <w:sdtContent>
      <w:p w:rsidR="000301A4" w:rsidRDefault="0090686B">
        <w:pPr>
          <w:pStyle w:val="ae"/>
          <w:jc w:val="right"/>
        </w:pPr>
        <w:fldSimple w:instr=" PAGE   \* MERGEFORMAT ">
          <w:r w:rsidR="00542E2A">
            <w:rPr>
              <w:noProof/>
            </w:rPr>
            <w:t>2</w:t>
          </w:r>
        </w:fldSimple>
      </w:p>
    </w:sdtContent>
  </w:sdt>
  <w:p w:rsidR="000301A4" w:rsidRDefault="000301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A4" w:rsidRDefault="000301A4" w:rsidP="000301A4">
      <w:pPr>
        <w:spacing w:after="0" w:line="240" w:lineRule="auto"/>
      </w:pPr>
      <w:r>
        <w:separator/>
      </w:r>
    </w:p>
  </w:footnote>
  <w:footnote w:type="continuationSeparator" w:id="1">
    <w:p w:rsidR="000301A4" w:rsidRDefault="000301A4" w:rsidP="0003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305"/>
    <w:multiLevelType w:val="hybridMultilevel"/>
    <w:tmpl w:val="06E85C04"/>
    <w:lvl w:ilvl="0" w:tplc="FFAABA2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">
    <w:nsid w:val="58754E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">
    <w:nsid w:val="6FAB4081"/>
    <w:multiLevelType w:val="hybridMultilevel"/>
    <w:tmpl w:val="8582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C6A"/>
    <w:rsid w:val="000301A4"/>
    <w:rsid w:val="000A70AE"/>
    <w:rsid w:val="00132158"/>
    <w:rsid w:val="00165339"/>
    <w:rsid w:val="00176CDE"/>
    <w:rsid w:val="001B1EC4"/>
    <w:rsid w:val="001D49D1"/>
    <w:rsid w:val="001F28FC"/>
    <w:rsid w:val="002078C2"/>
    <w:rsid w:val="0022224B"/>
    <w:rsid w:val="002552A0"/>
    <w:rsid w:val="00295E49"/>
    <w:rsid w:val="0029792B"/>
    <w:rsid w:val="002E5CCF"/>
    <w:rsid w:val="003023F5"/>
    <w:rsid w:val="0033318A"/>
    <w:rsid w:val="00356A00"/>
    <w:rsid w:val="003C2374"/>
    <w:rsid w:val="003E5E4F"/>
    <w:rsid w:val="004024A4"/>
    <w:rsid w:val="00430C6A"/>
    <w:rsid w:val="00463EEA"/>
    <w:rsid w:val="00472685"/>
    <w:rsid w:val="00485E81"/>
    <w:rsid w:val="00494CD9"/>
    <w:rsid w:val="004B77BE"/>
    <w:rsid w:val="00542E2A"/>
    <w:rsid w:val="00553A7D"/>
    <w:rsid w:val="00560A92"/>
    <w:rsid w:val="005822C8"/>
    <w:rsid w:val="00594E26"/>
    <w:rsid w:val="005C02CA"/>
    <w:rsid w:val="006514E2"/>
    <w:rsid w:val="00694353"/>
    <w:rsid w:val="00695529"/>
    <w:rsid w:val="006E4B7A"/>
    <w:rsid w:val="0072185E"/>
    <w:rsid w:val="00721A85"/>
    <w:rsid w:val="0072780E"/>
    <w:rsid w:val="007445F4"/>
    <w:rsid w:val="00751C1E"/>
    <w:rsid w:val="00772757"/>
    <w:rsid w:val="007D3EAA"/>
    <w:rsid w:val="007D727A"/>
    <w:rsid w:val="007E3B20"/>
    <w:rsid w:val="0081164A"/>
    <w:rsid w:val="0082002D"/>
    <w:rsid w:val="008340A5"/>
    <w:rsid w:val="00840D01"/>
    <w:rsid w:val="00845C7C"/>
    <w:rsid w:val="00846A5A"/>
    <w:rsid w:val="0089039C"/>
    <w:rsid w:val="00896862"/>
    <w:rsid w:val="008B5888"/>
    <w:rsid w:val="008E14D0"/>
    <w:rsid w:val="008E4292"/>
    <w:rsid w:val="008E771E"/>
    <w:rsid w:val="0090686B"/>
    <w:rsid w:val="00923097"/>
    <w:rsid w:val="00926C20"/>
    <w:rsid w:val="00943046"/>
    <w:rsid w:val="009660F1"/>
    <w:rsid w:val="0098541A"/>
    <w:rsid w:val="009D7497"/>
    <w:rsid w:val="009E1EC3"/>
    <w:rsid w:val="00A275DC"/>
    <w:rsid w:val="00A3539F"/>
    <w:rsid w:val="00A42AFD"/>
    <w:rsid w:val="00A823A6"/>
    <w:rsid w:val="00AC64DB"/>
    <w:rsid w:val="00AE23E3"/>
    <w:rsid w:val="00AF626D"/>
    <w:rsid w:val="00B05CE1"/>
    <w:rsid w:val="00B34194"/>
    <w:rsid w:val="00C02E8C"/>
    <w:rsid w:val="00C0753E"/>
    <w:rsid w:val="00C1553E"/>
    <w:rsid w:val="00C31D15"/>
    <w:rsid w:val="00C36963"/>
    <w:rsid w:val="00C5033E"/>
    <w:rsid w:val="00C657A5"/>
    <w:rsid w:val="00C746E4"/>
    <w:rsid w:val="00C8388C"/>
    <w:rsid w:val="00D13B5F"/>
    <w:rsid w:val="00D41247"/>
    <w:rsid w:val="00D7091B"/>
    <w:rsid w:val="00D90214"/>
    <w:rsid w:val="00DD5CEB"/>
    <w:rsid w:val="00E3091F"/>
    <w:rsid w:val="00E55E78"/>
    <w:rsid w:val="00E66853"/>
    <w:rsid w:val="00E90280"/>
    <w:rsid w:val="00ED03F9"/>
    <w:rsid w:val="00ED2C64"/>
    <w:rsid w:val="00ED6E86"/>
    <w:rsid w:val="00F02019"/>
    <w:rsid w:val="00F93FF5"/>
    <w:rsid w:val="00FA2B68"/>
    <w:rsid w:val="00FC0C28"/>
    <w:rsid w:val="00FC595C"/>
    <w:rsid w:val="00FD67A1"/>
    <w:rsid w:val="00FD6B0C"/>
    <w:rsid w:val="00FE10B3"/>
    <w:rsid w:val="00FE3C47"/>
    <w:rsid w:val="00FE50E1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5E49"/>
    <w:pPr>
      <w:keepNext/>
      <w:suppressAutoHyphens/>
      <w:spacing w:after="0" w:line="240" w:lineRule="auto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5E49"/>
    <w:pPr>
      <w:keepNext/>
      <w:tabs>
        <w:tab w:val="num" w:pos="576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49"/>
    <w:pPr>
      <w:keepNext/>
      <w:tabs>
        <w:tab w:val="num" w:pos="720"/>
        <w:tab w:val="num" w:pos="2160"/>
      </w:tabs>
      <w:suppressAutoHyphens/>
      <w:spacing w:after="0" w:line="24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95E49"/>
    <w:pPr>
      <w:keepNext/>
      <w:spacing w:line="24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4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95E49"/>
    <w:rPr>
      <w:rFonts w:ascii="Times New Roman CYR" w:hAnsi="Times New Roman CYR" w:cs="Times New Roman CYR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95E49"/>
    <w:rPr>
      <w:rFonts w:ascii="Calibri" w:hAnsi="Calibri" w:cs="Calibri"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95E4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qFormat/>
    <w:rsid w:val="00295E49"/>
    <w:pPr>
      <w:ind w:left="720"/>
    </w:pPr>
  </w:style>
  <w:style w:type="paragraph" w:styleId="a4">
    <w:name w:val="Body Text"/>
    <w:basedOn w:val="a"/>
    <w:link w:val="a5"/>
    <w:uiPriority w:val="99"/>
    <w:rsid w:val="00295E49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95E49"/>
    <w:rPr>
      <w:rFonts w:ascii="Calibri" w:hAnsi="Calibri" w:cs="Calibri"/>
      <w:lang w:eastAsia="en-US"/>
    </w:rPr>
  </w:style>
  <w:style w:type="paragraph" w:customStyle="1" w:styleId="a6">
    <w:name w:val="Содержимое таблицы"/>
    <w:basedOn w:val="a"/>
    <w:uiPriority w:val="99"/>
    <w:rsid w:val="00295E49"/>
    <w:pPr>
      <w:suppressLineNumbers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295E4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95E49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295E49"/>
    <w:pPr>
      <w:spacing w:after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95E49"/>
    <w:rPr>
      <w:rFonts w:ascii="Calibri" w:hAnsi="Calibri" w:cs="Calibri"/>
      <w:lang w:eastAsia="en-US"/>
    </w:rPr>
  </w:style>
  <w:style w:type="paragraph" w:styleId="31">
    <w:name w:val="Body Text Indent 3"/>
    <w:basedOn w:val="a"/>
    <w:link w:val="32"/>
    <w:uiPriority w:val="99"/>
    <w:rsid w:val="00295E49"/>
    <w:pPr>
      <w:suppressAutoHyphens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95E49"/>
    <w:rPr>
      <w:rFonts w:ascii="Calibri" w:hAnsi="Calibri" w:cs="Calibri"/>
      <w:sz w:val="16"/>
      <w:szCs w:val="16"/>
      <w:lang w:eastAsia="en-US"/>
    </w:rPr>
  </w:style>
  <w:style w:type="paragraph" w:styleId="a7">
    <w:name w:val="Balloon Text"/>
    <w:basedOn w:val="a"/>
    <w:link w:val="a8"/>
    <w:rsid w:val="00F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FF559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rsid w:val="0013215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6853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D7091B"/>
    <w:pPr>
      <w:widowControl w:val="0"/>
      <w:suppressAutoHyphens/>
      <w:spacing w:after="0" w:line="240" w:lineRule="auto"/>
      <w:ind w:firstLine="709"/>
      <w:jc w:val="both"/>
    </w:pPr>
    <w:rPr>
      <w:rFonts w:ascii="Times New Roman CYR" w:eastAsia="SimSun" w:hAnsi="Times New Roman CYR" w:cs="Times New Roman CYR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uiPriority w:val="99"/>
    <w:rsid w:val="00A275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530DB"/>
    <w:rPr>
      <w:rFonts w:cs="Calibr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3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01A4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03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1A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5E49"/>
    <w:pPr>
      <w:keepNext/>
      <w:suppressAutoHyphens/>
      <w:spacing w:after="0" w:line="240" w:lineRule="auto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5E49"/>
    <w:pPr>
      <w:keepNext/>
      <w:tabs>
        <w:tab w:val="num" w:pos="576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49"/>
    <w:pPr>
      <w:keepNext/>
      <w:tabs>
        <w:tab w:val="num" w:pos="720"/>
        <w:tab w:val="num" w:pos="2160"/>
      </w:tabs>
      <w:suppressAutoHyphens/>
      <w:spacing w:after="0" w:line="24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95E49"/>
    <w:pPr>
      <w:keepNext/>
      <w:spacing w:line="24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4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95E49"/>
    <w:rPr>
      <w:rFonts w:ascii="Times New Roman CYR" w:hAnsi="Times New Roman CYR" w:cs="Times New Roman CYR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95E49"/>
    <w:rPr>
      <w:rFonts w:ascii="Calibri" w:hAnsi="Calibri" w:cs="Calibri"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95E4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295E49"/>
    <w:pPr>
      <w:ind w:left="720"/>
    </w:pPr>
  </w:style>
  <w:style w:type="paragraph" w:styleId="a4">
    <w:name w:val="Body Text"/>
    <w:basedOn w:val="a"/>
    <w:link w:val="a5"/>
    <w:uiPriority w:val="99"/>
    <w:rsid w:val="00295E49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95E49"/>
    <w:rPr>
      <w:rFonts w:ascii="Calibri" w:hAnsi="Calibri" w:cs="Calibri"/>
      <w:lang w:eastAsia="en-US"/>
    </w:rPr>
  </w:style>
  <w:style w:type="paragraph" w:customStyle="1" w:styleId="a6">
    <w:name w:val="Содержимое таблицы"/>
    <w:basedOn w:val="a"/>
    <w:uiPriority w:val="99"/>
    <w:rsid w:val="00295E49"/>
    <w:pPr>
      <w:suppressLineNumbers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295E4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95E49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295E49"/>
    <w:pPr>
      <w:spacing w:after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95E49"/>
    <w:rPr>
      <w:rFonts w:ascii="Calibri" w:hAnsi="Calibri" w:cs="Calibri"/>
      <w:lang w:eastAsia="en-US"/>
    </w:rPr>
  </w:style>
  <w:style w:type="paragraph" w:styleId="31">
    <w:name w:val="Body Text Indent 3"/>
    <w:basedOn w:val="a"/>
    <w:link w:val="32"/>
    <w:uiPriority w:val="99"/>
    <w:rsid w:val="00295E49"/>
    <w:pPr>
      <w:suppressAutoHyphens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95E49"/>
    <w:rPr>
      <w:rFonts w:ascii="Calibri" w:hAnsi="Calibri" w:cs="Calibri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rsid w:val="00F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559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rsid w:val="0013215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6853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D7091B"/>
    <w:pPr>
      <w:widowControl w:val="0"/>
      <w:suppressAutoHyphens/>
      <w:spacing w:after="0" w:line="240" w:lineRule="auto"/>
      <w:ind w:firstLine="709"/>
      <w:jc w:val="both"/>
    </w:pPr>
    <w:rPr>
      <w:rFonts w:ascii="Times New Roman CYR" w:eastAsia="SimSun" w:hAnsi="Times New Roman CYR" w:cs="Times New Roman CYR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uiPriority w:val="99"/>
    <w:rsid w:val="00A275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530D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9AE0-1EB3-4F0B-92C1-B859E0E4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1996</Words>
  <Characters>15721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5</cp:revision>
  <cp:lastPrinted>2019-10-24T11:26:00Z</cp:lastPrinted>
  <dcterms:created xsi:type="dcterms:W3CDTF">2019-10-23T12:58:00Z</dcterms:created>
  <dcterms:modified xsi:type="dcterms:W3CDTF">2019-10-24T11:45:00Z</dcterms:modified>
</cp:coreProperties>
</file>